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9B" w:rsidRPr="00D34367" w:rsidRDefault="009D159B" w:rsidP="009D159B">
      <w:pPr>
        <w:jc w:val="center"/>
        <w:rPr>
          <w:rFonts w:asciiTheme="minorHAnsi" w:hAnsiTheme="minorHAnsi"/>
          <w:sz w:val="36"/>
          <w:szCs w:val="36"/>
          <w:u w:val="single"/>
        </w:rPr>
      </w:pPr>
      <w:bookmarkStart w:id="0" w:name="_GoBack"/>
      <w:bookmarkEnd w:id="0"/>
      <w:r w:rsidRPr="00D34367">
        <w:rPr>
          <w:rFonts w:asciiTheme="minorHAnsi" w:hAnsiTheme="minorHAnsi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59031049" wp14:editId="6594B854">
            <wp:simplePos x="0" y="0"/>
            <wp:positionH relativeFrom="column">
              <wp:posOffset>-491236</wp:posOffset>
            </wp:positionH>
            <wp:positionV relativeFrom="paragraph">
              <wp:posOffset>-522605</wp:posOffset>
            </wp:positionV>
            <wp:extent cx="804545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0969" y="21271"/>
                <wp:lineTo x="209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367">
        <w:rPr>
          <w:rFonts w:asciiTheme="minorHAnsi" w:hAnsiTheme="minorHAnsi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570595E" wp14:editId="12211F60">
            <wp:simplePos x="0" y="0"/>
            <wp:positionH relativeFrom="column">
              <wp:posOffset>5397500</wp:posOffset>
            </wp:positionH>
            <wp:positionV relativeFrom="paragraph">
              <wp:posOffset>-522605</wp:posOffset>
            </wp:positionV>
            <wp:extent cx="804545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0969" y="21271"/>
                <wp:lineTo x="209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34367">
        <w:rPr>
          <w:rFonts w:asciiTheme="minorHAnsi" w:hAnsiTheme="minorHAnsi"/>
          <w:sz w:val="36"/>
          <w:szCs w:val="36"/>
          <w:u w:val="single"/>
        </w:rPr>
        <w:t>Rhigos  P</w:t>
      </w:r>
      <w:r w:rsidR="000E57D7">
        <w:rPr>
          <w:rFonts w:asciiTheme="minorHAnsi" w:hAnsiTheme="minorHAnsi"/>
          <w:sz w:val="36"/>
          <w:szCs w:val="36"/>
          <w:u w:val="single"/>
        </w:rPr>
        <w:t>rimary</w:t>
      </w:r>
      <w:proofErr w:type="gramEnd"/>
      <w:r w:rsidR="000E57D7">
        <w:rPr>
          <w:rFonts w:asciiTheme="minorHAnsi" w:hAnsiTheme="minorHAnsi"/>
          <w:sz w:val="36"/>
          <w:szCs w:val="36"/>
          <w:u w:val="single"/>
        </w:rPr>
        <w:t xml:space="preserve"> School PDG Statement 202</w:t>
      </w:r>
      <w:r w:rsidR="00B70E3E">
        <w:rPr>
          <w:rFonts w:asciiTheme="minorHAnsi" w:hAnsiTheme="minorHAnsi"/>
          <w:sz w:val="36"/>
          <w:szCs w:val="36"/>
          <w:u w:val="single"/>
        </w:rPr>
        <w:t>1</w:t>
      </w:r>
      <w:r w:rsidR="000E57D7">
        <w:rPr>
          <w:rFonts w:asciiTheme="minorHAnsi" w:hAnsiTheme="minorHAnsi"/>
          <w:sz w:val="36"/>
          <w:szCs w:val="36"/>
          <w:u w:val="single"/>
        </w:rPr>
        <w:t>-202</w:t>
      </w:r>
      <w:r w:rsidR="00B70E3E">
        <w:rPr>
          <w:rFonts w:asciiTheme="minorHAnsi" w:hAnsiTheme="minorHAnsi"/>
          <w:sz w:val="36"/>
          <w:szCs w:val="36"/>
          <w:u w:val="single"/>
        </w:rPr>
        <w:t>2</w:t>
      </w:r>
    </w:p>
    <w:p w:rsidR="009D159B" w:rsidRPr="009D159B" w:rsidRDefault="009D159B" w:rsidP="009D159B">
      <w:pPr>
        <w:rPr>
          <w:rFonts w:asciiTheme="minorHAnsi" w:hAnsiTheme="minorHAnsi"/>
        </w:rPr>
      </w:pP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  <w:r w:rsidRPr="00D34367">
        <w:rPr>
          <w:rFonts w:asciiTheme="minorHAnsi" w:hAnsiTheme="minorHAnsi"/>
          <w:sz w:val="22"/>
          <w:szCs w:val="22"/>
        </w:rPr>
        <w:t>The Pupil Deprivation Grant (PDG) is allocated to schools with pupils who come from low-income families and are currently known to be eligible for free school meals (</w:t>
      </w:r>
      <w:proofErr w:type="spellStart"/>
      <w:r w:rsidRPr="00D34367">
        <w:rPr>
          <w:rFonts w:asciiTheme="minorHAnsi" w:hAnsiTheme="minorHAnsi"/>
          <w:sz w:val="22"/>
          <w:szCs w:val="22"/>
        </w:rPr>
        <w:t>eFSM</w:t>
      </w:r>
      <w:proofErr w:type="spellEnd"/>
      <w:r w:rsidRPr="00D34367">
        <w:rPr>
          <w:rFonts w:asciiTheme="minorHAnsi" w:hAnsiTheme="minorHAnsi"/>
          <w:sz w:val="22"/>
          <w:szCs w:val="22"/>
        </w:rPr>
        <w:t xml:space="preserve">). Schools are expected to make the best use of this funding to implement sustainable strategies that will quickly bring about changes for learners eligible for free school meals. </w:t>
      </w: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  <w:r w:rsidRPr="00D34367">
        <w:rPr>
          <w:rFonts w:asciiTheme="minorHAnsi" w:hAnsiTheme="minorHAnsi"/>
          <w:sz w:val="22"/>
          <w:szCs w:val="22"/>
        </w:rPr>
        <w:t xml:space="preserve">As a school we have agreed the following three steps: </w:t>
      </w: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  <w:r w:rsidRPr="00D34367">
        <w:rPr>
          <w:rFonts w:asciiTheme="minorHAnsi" w:hAnsiTheme="minorHAnsi"/>
          <w:sz w:val="22"/>
          <w:szCs w:val="22"/>
        </w:rPr>
        <w:t xml:space="preserve">1. To identify the target group of pupils, its characteristics and needs </w:t>
      </w: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  <w:r w:rsidRPr="00D34367">
        <w:rPr>
          <w:rFonts w:asciiTheme="minorHAnsi" w:hAnsiTheme="minorHAnsi"/>
          <w:sz w:val="22"/>
          <w:szCs w:val="22"/>
        </w:rPr>
        <w:t xml:space="preserve">2. To plan interventions which make the most effective use of resources </w:t>
      </w: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  <w:r w:rsidRPr="00D34367">
        <w:rPr>
          <w:rFonts w:asciiTheme="minorHAnsi" w:hAnsiTheme="minorHAnsi"/>
          <w:sz w:val="22"/>
          <w:szCs w:val="22"/>
        </w:rPr>
        <w:t xml:space="preserve">3. To monitor and evaluate the impact of resources </w:t>
      </w: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</w:p>
    <w:p w:rsidR="009D159B" w:rsidRPr="00D34367" w:rsidRDefault="000E57D7" w:rsidP="009D15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202</w:t>
      </w:r>
      <w:r w:rsidR="00B70E3E">
        <w:rPr>
          <w:rFonts w:asciiTheme="minorHAnsi" w:hAnsiTheme="minorHAnsi"/>
          <w:sz w:val="22"/>
          <w:szCs w:val="22"/>
        </w:rPr>
        <w:t>1</w:t>
      </w:r>
      <w:r w:rsidR="00D34367" w:rsidRPr="00D34367">
        <w:rPr>
          <w:rFonts w:asciiTheme="minorHAnsi" w:hAnsiTheme="minorHAnsi"/>
          <w:sz w:val="22"/>
          <w:szCs w:val="22"/>
        </w:rPr>
        <w:t>-20</w:t>
      </w:r>
      <w:r>
        <w:rPr>
          <w:rFonts w:asciiTheme="minorHAnsi" w:hAnsiTheme="minorHAnsi"/>
          <w:sz w:val="22"/>
          <w:szCs w:val="22"/>
        </w:rPr>
        <w:t>2</w:t>
      </w:r>
      <w:r w:rsidR="00B70E3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Rhigos Primary School is</w:t>
      </w:r>
      <w:r w:rsidR="009D159B" w:rsidRPr="00D34367">
        <w:rPr>
          <w:rFonts w:asciiTheme="minorHAnsi" w:hAnsiTheme="minorHAnsi"/>
          <w:sz w:val="22"/>
          <w:szCs w:val="22"/>
        </w:rPr>
        <w:t xml:space="preserve"> provided with a PDG </w:t>
      </w:r>
      <w:r w:rsidR="009D159B" w:rsidRPr="00F6716A">
        <w:rPr>
          <w:rFonts w:asciiTheme="minorHAnsi" w:hAnsiTheme="minorHAnsi"/>
          <w:sz w:val="22"/>
          <w:szCs w:val="22"/>
        </w:rPr>
        <w:t>allocation of £20, 700.</w:t>
      </w:r>
      <w:r w:rsidR="009D159B" w:rsidRPr="00D34367">
        <w:rPr>
          <w:rFonts w:asciiTheme="minorHAnsi" w:hAnsiTheme="minorHAnsi"/>
          <w:sz w:val="22"/>
          <w:szCs w:val="22"/>
        </w:rPr>
        <w:t xml:space="preserve"> We have a comprehensive plan to promote progress and remove barriers to learning for students eligible for this funding. </w:t>
      </w: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  <w:r w:rsidRPr="00D34367">
        <w:rPr>
          <w:rFonts w:asciiTheme="minorHAnsi" w:hAnsiTheme="minorHAnsi"/>
          <w:sz w:val="22"/>
          <w:szCs w:val="22"/>
        </w:rPr>
        <w:t xml:space="preserve">We have used the funding available to: </w:t>
      </w:r>
    </w:p>
    <w:p w:rsidR="00D34367" w:rsidRPr="00D34367" w:rsidRDefault="00D34367" w:rsidP="009D159B">
      <w:pPr>
        <w:rPr>
          <w:rFonts w:asciiTheme="minorHAnsi" w:hAnsiTheme="minorHAnsi"/>
          <w:sz w:val="22"/>
          <w:szCs w:val="22"/>
        </w:rPr>
      </w:pPr>
    </w:p>
    <w:p w:rsidR="007F3CE4" w:rsidRPr="007F3CE4" w:rsidRDefault="009D159B" w:rsidP="007F3CE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F3CE4">
        <w:rPr>
          <w:rFonts w:asciiTheme="minorHAnsi" w:hAnsiTheme="minorHAnsi"/>
          <w:sz w:val="22"/>
          <w:szCs w:val="22"/>
        </w:rPr>
        <w:t xml:space="preserve">Provide access to extra in-class support for all FSM pupils. </w:t>
      </w: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</w:p>
    <w:p w:rsidR="00D34367" w:rsidRDefault="009D159B" w:rsidP="007F3CE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34367">
        <w:rPr>
          <w:rFonts w:asciiTheme="minorHAnsi" w:hAnsiTheme="minorHAnsi"/>
          <w:sz w:val="22"/>
          <w:szCs w:val="22"/>
        </w:rPr>
        <w:t>Provide intervention and support programmes to improve FSM pupils’ outcomes in Literacy and Num</w:t>
      </w:r>
      <w:r w:rsidR="0077666C">
        <w:rPr>
          <w:rFonts w:asciiTheme="minorHAnsi" w:hAnsiTheme="minorHAnsi"/>
          <w:sz w:val="22"/>
          <w:szCs w:val="22"/>
        </w:rPr>
        <w:t xml:space="preserve">eracy </w:t>
      </w:r>
      <w:proofErr w:type="spellStart"/>
      <w:r w:rsidR="0077666C">
        <w:rPr>
          <w:rFonts w:asciiTheme="minorHAnsi" w:hAnsiTheme="minorHAnsi"/>
          <w:sz w:val="22"/>
          <w:szCs w:val="22"/>
        </w:rPr>
        <w:t>ie</w:t>
      </w:r>
      <w:proofErr w:type="spellEnd"/>
      <w:r w:rsidR="0077666C">
        <w:rPr>
          <w:rFonts w:asciiTheme="minorHAnsi" w:hAnsiTheme="minorHAnsi"/>
          <w:sz w:val="22"/>
          <w:szCs w:val="22"/>
        </w:rPr>
        <w:t>. Rapid Reading</w:t>
      </w:r>
      <w:r w:rsidR="00845690">
        <w:rPr>
          <w:rFonts w:asciiTheme="minorHAnsi" w:hAnsiTheme="minorHAnsi"/>
          <w:sz w:val="22"/>
          <w:szCs w:val="22"/>
        </w:rPr>
        <w:t xml:space="preserve">; </w:t>
      </w:r>
      <w:r w:rsidR="000E57D7">
        <w:rPr>
          <w:rFonts w:asciiTheme="minorHAnsi" w:hAnsiTheme="minorHAnsi"/>
          <w:sz w:val="22"/>
          <w:szCs w:val="22"/>
        </w:rPr>
        <w:t xml:space="preserve">POPAT; Numicon: </w:t>
      </w:r>
      <w:r w:rsidR="000E57D7" w:rsidRPr="000E57D7">
        <w:rPr>
          <w:rFonts w:asciiTheme="minorHAnsi" w:hAnsiTheme="minorHAnsi"/>
          <w:i/>
          <w:sz w:val="22"/>
          <w:szCs w:val="22"/>
        </w:rPr>
        <w:t>Breaking Barriers</w:t>
      </w:r>
      <w:r w:rsidR="000E57D7">
        <w:rPr>
          <w:rFonts w:asciiTheme="minorHAnsi" w:hAnsiTheme="minorHAnsi"/>
          <w:sz w:val="22"/>
          <w:szCs w:val="22"/>
        </w:rPr>
        <w:t xml:space="preserve">; </w:t>
      </w:r>
      <w:r w:rsidR="00845690">
        <w:rPr>
          <w:rFonts w:asciiTheme="minorHAnsi" w:hAnsiTheme="minorHAnsi"/>
          <w:sz w:val="22"/>
          <w:szCs w:val="22"/>
        </w:rPr>
        <w:t>Tricky Words;</w:t>
      </w:r>
      <w:r w:rsidRPr="00D34367">
        <w:rPr>
          <w:rFonts w:asciiTheme="minorHAnsi" w:hAnsiTheme="minorHAnsi"/>
          <w:sz w:val="22"/>
          <w:szCs w:val="22"/>
        </w:rPr>
        <w:t xml:space="preserve"> </w:t>
      </w:r>
      <w:r w:rsidR="000E57D7">
        <w:rPr>
          <w:rFonts w:asciiTheme="minorHAnsi" w:hAnsiTheme="minorHAnsi"/>
          <w:sz w:val="22"/>
          <w:szCs w:val="22"/>
        </w:rPr>
        <w:t>Letters and Sounds</w:t>
      </w:r>
      <w:r w:rsidRPr="00D34367">
        <w:rPr>
          <w:rFonts w:asciiTheme="minorHAnsi" w:hAnsiTheme="minorHAnsi"/>
          <w:sz w:val="22"/>
          <w:szCs w:val="22"/>
        </w:rPr>
        <w:t xml:space="preserve">; </w:t>
      </w:r>
      <w:r w:rsidR="00F95373">
        <w:rPr>
          <w:rFonts w:asciiTheme="minorHAnsi" w:hAnsiTheme="minorHAnsi"/>
          <w:sz w:val="22"/>
          <w:szCs w:val="22"/>
        </w:rPr>
        <w:t xml:space="preserve">ELSA; </w:t>
      </w:r>
      <w:r w:rsidRPr="00D34367">
        <w:rPr>
          <w:rFonts w:asciiTheme="minorHAnsi" w:hAnsiTheme="minorHAnsi"/>
          <w:sz w:val="22"/>
          <w:szCs w:val="22"/>
        </w:rPr>
        <w:t>Speech and Language programmes to support the development of speaking and listening skills.</w:t>
      </w:r>
    </w:p>
    <w:p w:rsidR="00D34367" w:rsidRDefault="00D34367" w:rsidP="00D34367">
      <w:pPr>
        <w:pStyle w:val="ListParagraph"/>
        <w:ind w:left="142"/>
        <w:rPr>
          <w:rFonts w:asciiTheme="minorHAnsi" w:hAnsiTheme="minorHAnsi"/>
          <w:sz w:val="22"/>
          <w:szCs w:val="22"/>
        </w:rPr>
      </w:pPr>
    </w:p>
    <w:p w:rsidR="009D159B" w:rsidRPr="00D34367" w:rsidRDefault="009D159B" w:rsidP="007F3CE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34367">
        <w:rPr>
          <w:rFonts w:asciiTheme="minorHAnsi" w:hAnsiTheme="minorHAnsi"/>
          <w:sz w:val="22"/>
          <w:szCs w:val="22"/>
        </w:rPr>
        <w:t xml:space="preserve">Provide targeted, high quality training for school staff focussing on supporting children with learning and emotional difficulties. </w:t>
      </w: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</w:p>
    <w:p w:rsidR="009D159B" w:rsidRPr="007F3CE4" w:rsidRDefault="009D159B" w:rsidP="007F3CE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F3CE4">
        <w:rPr>
          <w:rFonts w:asciiTheme="minorHAnsi" w:hAnsiTheme="minorHAnsi"/>
          <w:sz w:val="22"/>
          <w:szCs w:val="22"/>
        </w:rPr>
        <w:t>Track and monitor the performance of FSM pupils to ensure they are performing t</w:t>
      </w:r>
      <w:r w:rsidR="0077666C" w:rsidRPr="007F3CE4">
        <w:rPr>
          <w:rFonts w:asciiTheme="minorHAnsi" w:hAnsiTheme="minorHAnsi"/>
          <w:sz w:val="22"/>
          <w:szCs w:val="22"/>
        </w:rPr>
        <w:t>o their potential – MAT and SEN</w:t>
      </w:r>
      <w:r w:rsidRPr="007F3CE4">
        <w:rPr>
          <w:rFonts w:asciiTheme="minorHAnsi" w:hAnsiTheme="minorHAnsi"/>
          <w:sz w:val="22"/>
          <w:szCs w:val="22"/>
        </w:rPr>
        <w:t xml:space="preserve"> (PDG to cover cost of supply cover to release staff and cost o</w:t>
      </w:r>
      <w:r w:rsidR="00A156AD" w:rsidRPr="007F3CE4">
        <w:rPr>
          <w:rFonts w:asciiTheme="minorHAnsi" w:hAnsiTheme="minorHAnsi"/>
          <w:sz w:val="22"/>
          <w:szCs w:val="22"/>
        </w:rPr>
        <w:t xml:space="preserve">f </w:t>
      </w:r>
      <w:proofErr w:type="spellStart"/>
      <w:r w:rsidR="00A156AD" w:rsidRPr="007F3CE4">
        <w:rPr>
          <w:rFonts w:asciiTheme="minorHAnsi" w:hAnsiTheme="minorHAnsi"/>
          <w:sz w:val="22"/>
          <w:szCs w:val="22"/>
        </w:rPr>
        <w:t>Incerts</w:t>
      </w:r>
      <w:proofErr w:type="spellEnd"/>
      <w:r w:rsidR="00A156AD" w:rsidRPr="007F3CE4">
        <w:rPr>
          <w:rFonts w:asciiTheme="minorHAnsi" w:hAnsiTheme="minorHAnsi"/>
          <w:sz w:val="22"/>
          <w:szCs w:val="22"/>
        </w:rPr>
        <w:t xml:space="preserve"> pupil tracking system</w:t>
      </w:r>
      <w:r w:rsidR="000E57D7" w:rsidRPr="007F3CE4">
        <w:rPr>
          <w:rFonts w:asciiTheme="minorHAnsi" w:hAnsiTheme="minorHAnsi"/>
          <w:sz w:val="22"/>
          <w:szCs w:val="22"/>
        </w:rPr>
        <w:t>)</w:t>
      </w:r>
      <w:r w:rsidR="0077666C" w:rsidRPr="007F3CE4">
        <w:rPr>
          <w:rFonts w:asciiTheme="minorHAnsi" w:hAnsiTheme="minorHAnsi"/>
          <w:sz w:val="22"/>
          <w:szCs w:val="22"/>
        </w:rPr>
        <w:t>.</w:t>
      </w: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</w:p>
    <w:p w:rsidR="009D159B" w:rsidRPr="007F3CE4" w:rsidRDefault="009D159B" w:rsidP="007F3CE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F3CE4">
        <w:rPr>
          <w:rFonts w:asciiTheme="minorHAnsi" w:hAnsiTheme="minorHAnsi"/>
          <w:sz w:val="22"/>
          <w:szCs w:val="22"/>
        </w:rPr>
        <w:t>Monitor attendance and punctuality of FSM pupils. Use ‘Text 2 Parents’ texting service and designated clerk time to develop and embed effective follow up procedures to all FSM absences by me</w:t>
      </w:r>
      <w:r w:rsidR="00A156AD" w:rsidRPr="007F3CE4">
        <w:rPr>
          <w:rFonts w:asciiTheme="minorHAnsi" w:hAnsiTheme="minorHAnsi"/>
          <w:sz w:val="22"/>
          <w:szCs w:val="22"/>
        </w:rPr>
        <w:t>ans of liaison with school’s Attendance and Wellbeing Officer</w:t>
      </w:r>
      <w:r w:rsidRPr="007F3CE4">
        <w:rPr>
          <w:rFonts w:asciiTheme="minorHAnsi" w:hAnsiTheme="minorHAnsi"/>
          <w:sz w:val="22"/>
          <w:szCs w:val="22"/>
        </w:rPr>
        <w:t xml:space="preserve">, other outside agencies and parents. </w:t>
      </w: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</w:p>
    <w:p w:rsidR="009D159B" w:rsidRPr="007F3CE4" w:rsidRDefault="009D159B" w:rsidP="007F3CE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F3CE4">
        <w:rPr>
          <w:rFonts w:asciiTheme="minorHAnsi" w:hAnsiTheme="minorHAnsi"/>
          <w:sz w:val="22"/>
          <w:szCs w:val="22"/>
        </w:rPr>
        <w:t>Develop leadership capacity by providing designat</w:t>
      </w:r>
      <w:r w:rsidR="0077666C" w:rsidRPr="007F3CE4">
        <w:rPr>
          <w:rFonts w:asciiTheme="minorHAnsi" w:hAnsiTheme="minorHAnsi"/>
          <w:sz w:val="22"/>
          <w:szCs w:val="22"/>
        </w:rPr>
        <w:t>ed time for the ALN coordinator</w:t>
      </w:r>
      <w:r w:rsidRPr="007F3CE4">
        <w:rPr>
          <w:rFonts w:asciiTheme="minorHAnsi" w:hAnsiTheme="minorHAnsi"/>
          <w:sz w:val="22"/>
          <w:szCs w:val="22"/>
        </w:rPr>
        <w:t xml:space="preserve"> to support staff with strategies for tackling underachievement and monitoring progress of FSM pupils. </w:t>
      </w:r>
    </w:p>
    <w:p w:rsidR="009D159B" w:rsidRPr="00D34367" w:rsidRDefault="009D159B" w:rsidP="009D159B">
      <w:pPr>
        <w:rPr>
          <w:rFonts w:asciiTheme="minorHAnsi" w:hAnsiTheme="minorHAnsi"/>
          <w:sz w:val="22"/>
          <w:szCs w:val="22"/>
        </w:rPr>
      </w:pPr>
    </w:p>
    <w:p w:rsidR="009D159B" w:rsidRPr="007F3CE4" w:rsidRDefault="009D159B" w:rsidP="007F3CE4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7F3CE4">
        <w:rPr>
          <w:rFonts w:asciiTheme="minorHAnsi" w:hAnsiTheme="minorHAnsi"/>
          <w:sz w:val="22"/>
          <w:szCs w:val="22"/>
        </w:rPr>
        <w:t>Continue to support the use of digital technology to raise engagement levels and improve literacy and numeracy skills of FSM pupils.</w:t>
      </w:r>
      <w:r w:rsidRPr="007F3CE4">
        <w:rPr>
          <w:rFonts w:asciiTheme="minorHAnsi" w:hAnsiTheme="minorHAnsi" w:cs="Arial"/>
          <w:sz w:val="22"/>
          <w:szCs w:val="22"/>
        </w:rPr>
        <w:t xml:space="preserve">  </w:t>
      </w:r>
    </w:p>
    <w:p w:rsidR="00D34367" w:rsidRDefault="00D34367" w:rsidP="009D159B">
      <w:pPr>
        <w:rPr>
          <w:rFonts w:ascii="Arial" w:hAnsi="Arial" w:cs="Arial"/>
          <w:sz w:val="22"/>
          <w:szCs w:val="22"/>
        </w:rPr>
      </w:pPr>
    </w:p>
    <w:p w:rsidR="00A156AD" w:rsidRDefault="00A156AD" w:rsidP="009D159B">
      <w:pPr>
        <w:rPr>
          <w:rFonts w:ascii="Arial" w:hAnsi="Arial" w:cs="Arial"/>
          <w:sz w:val="22"/>
          <w:szCs w:val="22"/>
        </w:rPr>
      </w:pPr>
    </w:p>
    <w:p w:rsidR="0077666C" w:rsidRDefault="0077666C" w:rsidP="009D159B">
      <w:pPr>
        <w:rPr>
          <w:rFonts w:ascii="Arial" w:hAnsi="Arial" w:cs="Arial"/>
          <w:sz w:val="22"/>
          <w:szCs w:val="22"/>
        </w:rPr>
      </w:pPr>
    </w:p>
    <w:p w:rsidR="00363EE1" w:rsidRDefault="00363EE1" w:rsidP="009D159B">
      <w:pPr>
        <w:rPr>
          <w:rFonts w:ascii="Arial" w:hAnsi="Arial" w:cs="Arial"/>
          <w:sz w:val="22"/>
          <w:szCs w:val="22"/>
        </w:rPr>
      </w:pPr>
    </w:p>
    <w:p w:rsidR="00764D92" w:rsidRDefault="00764D92" w:rsidP="009D159B">
      <w:pPr>
        <w:rPr>
          <w:rFonts w:ascii="Arial" w:hAnsi="Arial" w:cs="Arial"/>
          <w:sz w:val="22"/>
          <w:szCs w:val="22"/>
        </w:rPr>
      </w:pPr>
    </w:p>
    <w:p w:rsidR="009D159B" w:rsidRPr="00D34367" w:rsidRDefault="009D159B" w:rsidP="009D159B">
      <w:pPr>
        <w:rPr>
          <w:rFonts w:asciiTheme="minorHAnsi" w:hAnsiTheme="minorHAnsi" w:cs="Arial"/>
          <w:sz w:val="22"/>
          <w:szCs w:val="22"/>
        </w:rPr>
      </w:pPr>
      <w:r w:rsidRPr="00D34367">
        <w:rPr>
          <w:rFonts w:asciiTheme="minorHAnsi" w:hAnsiTheme="minorHAnsi" w:cs="Arial"/>
          <w:b/>
          <w:sz w:val="22"/>
          <w:szCs w:val="22"/>
        </w:rPr>
        <w:lastRenderedPageBreak/>
        <w:t>Amo</w:t>
      </w:r>
      <w:r w:rsidR="00362BD4">
        <w:rPr>
          <w:rFonts w:asciiTheme="minorHAnsi" w:hAnsiTheme="minorHAnsi" w:cs="Arial"/>
          <w:b/>
          <w:sz w:val="22"/>
          <w:szCs w:val="22"/>
        </w:rPr>
        <w:t>unt of PDG = £</w:t>
      </w:r>
      <w:r w:rsidR="00B70E3E">
        <w:rPr>
          <w:rFonts w:asciiTheme="minorHAnsi" w:hAnsiTheme="minorHAnsi" w:cs="Arial"/>
          <w:b/>
          <w:sz w:val="22"/>
          <w:szCs w:val="22"/>
        </w:rPr>
        <w:t>14,950</w:t>
      </w:r>
      <w:r w:rsidR="00480F92">
        <w:rPr>
          <w:rFonts w:asciiTheme="minorHAnsi" w:hAnsiTheme="minorHAnsi" w:cs="Arial"/>
          <w:b/>
          <w:sz w:val="22"/>
          <w:szCs w:val="22"/>
        </w:rPr>
        <w:t xml:space="preserve">   E</w:t>
      </w:r>
      <w:r w:rsidR="00020299">
        <w:rPr>
          <w:rFonts w:asciiTheme="minorHAnsi" w:hAnsiTheme="minorHAnsi" w:cs="Arial"/>
          <w:b/>
          <w:sz w:val="22"/>
          <w:szCs w:val="22"/>
        </w:rPr>
        <w:t>YPDG= £</w:t>
      </w:r>
      <w:r w:rsidR="00B70E3E">
        <w:rPr>
          <w:rFonts w:asciiTheme="minorHAnsi" w:hAnsiTheme="minorHAnsi" w:cs="Arial"/>
          <w:b/>
          <w:sz w:val="22"/>
          <w:szCs w:val="22"/>
        </w:rPr>
        <w:t>5,750</w:t>
      </w:r>
      <w:r w:rsidR="00020299">
        <w:rPr>
          <w:rFonts w:asciiTheme="minorHAnsi" w:hAnsiTheme="minorHAnsi" w:cs="Arial"/>
          <w:b/>
          <w:sz w:val="22"/>
          <w:szCs w:val="22"/>
        </w:rPr>
        <w:t xml:space="preserve">        EIG= </w:t>
      </w:r>
      <w:r w:rsidR="00363EE1">
        <w:rPr>
          <w:rFonts w:asciiTheme="minorHAnsi" w:hAnsiTheme="minorHAnsi" w:cs="Arial"/>
          <w:b/>
          <w:sz w:val="22"/>
          <w:szCs w:val="22"/>
        </w:rPr>
        <w:t>£</w:t>
      </w:r>
      <w:proofErr w:type="gramStart"/>
      <w:r w:rsidR="00B70E3E">
        <w:rPr>
          <w:rFonts w:asciiTheme="minorHAnsi" w:hAnsiTheme="minorHAnsi" w:cs="Arial"/>
          <w:b/>
          <w:sz w:val="22"/>
          <w:szCs w:val="22"/>
        </w:rPr>
        <w:t>30,896</w:t>
      </w:r>
      <w:r w:rsidR="00764D92">
        <w:rPr>
          <w:rFonts w:asciiTheme="minorHAnsi" w:hAnsiTheme="minorHAnsi" w:cs="Arial"/>
          <w:b/>
          <w:sz w:val="22"/>
          <w:szCs w:val="22"/>
        </w:rPr>
        <w:t xml:space="preserve">  (</w:t>
      </w:r>
      <w:proofErr w:type="gramEnd"/>
      <w:r w:rsidR="00764D92">
        <w:rPr>
          <w:rFonts w:asciiTheme="minorHAnsi" w:hAnsiTheme="minorHAnsi" w:cs="Arial"/>
          <w:b/>
          <w:sz w:val="22"/>
          <w:szCs w:val="22"/>
        </w:rPr>
        <w:t>Total: £51,596)</w:t>
      </w:r>
    </w:p>
    <w:p w:rsidR="009D159B" w:rsidRPr="00D34367" w:rsidRDefault="009D159B" w:rsidP="009D159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2604"/>
        <w:gridCol w:w="2921"/>
      </w:tblGrid>
      <w:tr w:rsidR="00020299" w:rsidRPr="00D34367" w:rsidTr="004A0EE3">
        <w:tc>
          <w:tcPr>
            <w:tcW w:w="4784" w:type="dxa"/>
          </w:tcPr>
          <w:p w:rsidR="009D159B" w:rsidRPr="00D34367" w:rsidRDefault="009D159B" w:rsidP="004A0EE3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D34367">
              <w:rPr>
                <w:rFonts w:asciiTheme="minorHAnsi" w:hAnsiTheme="minorHAnsi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4785" w:type="dxa"/>
          </w:tcPr>
          <w:p w:rsidR="009D159B" w:rsidRPr="00D34367" w:rsidRDefault="009D159B" w:rsidP="004A0EE3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D34367">
              <w:rPr>
                <w:rFonts w:asciiTheme="minorHAnsi" w:hAnsiTheme="minorHAnsi" w:cs="Arial"/>
                <w:b/>
                <w:sz w:val="22"/>
                <w:szCs w:val="22"/>
              </w:rPr>
              <w:t>Amount</w:t>
            </w:r>
          </w:p>
        </w:tc>
        <w:tc>
          <w:tcPr>
            <w:tcW w:w="4785" w:type="dxa"/>
          </w:tcPr>
          <w:p w:rsidR="009D159B" w:rsidRPr="00D34367" w:rsidRDefault="009D159B" w:rsidP="004A0EE3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D34367">
              <w:rPr>
                <w:rFonts w:asciiTheme="minorHAnsi" w:hAnsiTheme="minorHAnsi" w:cs="Arial"/>
                <w:b/>
                <w:sz w:val="22"/>
                <w:szCs w:val="22"/>
              </w:rPr>
              <w:t>Intended Outcome(s)</w:t>
            </w:r>
          </w:p>
        </w:tc>
      </w:tr>
      <w:tr w:rsidR="00020299" w:rsidRPr="00D34367" w:rsidTr="004A0EE3">
        <w:tc>
          <w:tcPr>
            <w:tcW w:w="4784" w:type="dxa"/>
          </w:tcPr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9D159B">
            <w:pPr>
              <w:pStyle w:val="ListParagraph"/>
              <w:numPr>
                <w:ilvl w:val="0"/>
                <w:numId w:val="1"/>
              </w:numPr>
              <w:tabs>
                <w:tab w:val="left" w:pos="1845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34367">
              <w:rPr>
                <w:rFonts w:asciiTheme="minorHAnsi" w:hAnsiTheme="minorHAnsi" w:cs="Arial"/>
                <w:sz w:val="22"/>
                <w:szCs w:val="22"/>
              </w:rPr>
              <w:t>TA to deliver Language intervention</w:t>
            </w:r>
            <w:r w:rsidR="006949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D159B" w:rsidRPr="00D34367" w:rsidRDefault="009D159B" w:rsidP="004A0EE3">
            <w:pPr>
              <w:pStyle w:val="ListParagraph"/>
              <w:tabs>
                <w:tab w:val="left" w:pos="1845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4A0EE3">
            <w:pPr>
              <w:pStyle w:val="ListParagraph"/>
              <w:tabs>
                <w:tab w:val="left" w:pos="1845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9D159B">
            <w:pPr>
              <w:pStyle w:val="ListParagraph"/>
              <w:numPr>
                <w:ilvl w:val="0"/>
                <w:numId w:val="1"/>
              </w:numPr>
              <w:tabs>
                <w:tab w:val="left" w:pos="1845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34367">
              <w:rPr>
                <w:rFonts w:asciiTheme="minorHAnsi" w:hAnsiTheme="minorHAnsi" w:cs="Arial"/>
                <w:sz w:val="22"/>
                <w:szCs w:val="22"/>
              </w:rPr>
              <w:t>Use of Language</w:t>
            </w:r>
            <w:r w:rsidR="00480F92">
              <w:rPr>
                <w:rFonts w:asciiTheme="minorHAnsi" w:hAnsiTheme="minorHAnsi" w:cs="Arial"/>
                <w:sz w:val="22"/>
                <w:szCs w:val="22"/>
              </w:rPr>
              <w:t>/Speech</w:t>
            </w:r>
            <w:r w:rsidR="00020299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</w:t>
            </w:r>
            <w:r w:rsidRPr="00D34367">
              <w:rPr>
                <w:rFonts w:asciiTheme="minorHAnsi" w:hAnsiTheme="minorHAnsi" w:cs="Arial"/>
                <w:sz w:val="22"/>
                <w:szCs w:val="22"/>
              </w:rPr>
              <w:t xml:space="preserve"> Link to assess pupils’ u</w:t>
            </w:r>
            <w:r w:rsidR="00362BD4">
              <w:rPr>
                <w:rFonts w:asciiTheme="minorHAnsi" w:hAnsiTheme="minorHAnsi" w:cs="Arial"/>
                <w:sz w:val="22"/>
                <w:szCs w:val="22"/>
              </w:rPr>
              <w:t>nderstanding of literacy skills delivered by TA</w:t>
            </w:r>
            <w:r w:rsidRPr="00D34367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D34367" w:rsidRPr="00D34367" w:rsidRDefault="00D34367" w:rsidP="00D34367">
            <w:pPr>
              <w:pStyle w:val="ListParagraph"/>
              <w:tabs>
                <w:tab w:val="left" w:pos="1845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480F92" w:rsidP="009D159B">
            <w:pPr>
              <w:pStyle w:val="ListParagraph"/>
              <w:numPr>
                <w:ilvl w:val="0"/>
                <w:numId w:val="1"/>
              </w:numPr>
              <w:tabs>
                <w:tab w:val="left" w:pos="1845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Numeracy Intervention </w:t>
            </w:r>
            <w:r w:rsidR="00362BD4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TA</w:t>
            </w:r>
            <w:r w:rsidR="00362BD4">
              <w:rPr>
                <w:rFonts w:asciiTheme="minorHAnsi" w:hAnsiTheme="minorHAnsi" w:cs="Arial"/>
                <w:sz w:val="22"/>
                <w:szCs w:val="22"/>
              </w:rPr>
              <w:t xml:space="preserve"> trained </w:t>
            </w:r>
            <w:r w:rsidR="009D159B" w:rsidRPr="00D34367">
              <w:rPr>
                <w:rFonts w:asciiTheme="minorHAnsi" w:hAnsiTheme="minorHAnsi" w:cs="Arial"/>
                <w:sz w:val="22"/>
                <w:szCs w:val="22"/>
              </w:rPr>
              <w:t xml:space="preserve"> to deliver  the course to pupils</w:t>
            </w:r>
          </w:p>
          <w:p w:rsidR="009D159B" w:rsidRPr="00D34367" w:rsidRDefault="009D159B" w:rsidP="004A0EE3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362BD4" w:rsidP="009D159B">
            <w:pPr>
              <w:pStyle w:val="ListParagraph"/>
              <w:numPr>
                <w:ilvl w:val="0"/>
                <w:numId w:val="1"/>
              </w:numPr>
              <w:tabs>
                <w:tab w:val="left" w:pos="1845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TA to deliver </w:t>
            </w:r>
            <w:r w:rsidR="00363EE1">
              <w:rPr>
                <w:rFonts w:asciiTheme="minorHAnsi" w:hAnsiTheme="minorHAnsi" w:cs="Arial"/>
                <w:sz w:val="22"/>
                <w:szCs w:val="22"/>
              </w:rPr>
              <w:t>the Rapid Reading programme for KS</w:t>
            </w:r>
            <w:r w:rsidR="009D159B" w:rsidRPr="00D34367">
              <w:rPr>
                <w:rFonts w:asciiTheme="minorHAnsi" w:hAnsiTheme="minorHAnsi" w:cs="Arial"/>
                <w:sz w:val="22"/>
                <w:szCs w:val="22"/>
              </w:rPr>
              <w:t xml:space="preserve">2 pupils to boost reading levels </w:t>
            </w:r>
          </w:p>
          <w:p w:rsidR="009D159B" w:rsidRPr="00D34367" w:rsidRDefault="009D159B" w:rsidP="004A0EE3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4A0EE3">
            <w:pPr>
              <w:tabs>
                <w:tab w:val="left" w:pos="1845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9D159B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34367">
              <w:rPr>
                <w:rFonts w:asciiTheme="minorHAnsi" w:hAnsiTheme="minorHAnsi" w:cs="Arial"/>
                <w:sz w:val="22"/>
                <w:szCs w:val="22"/>
              </w:rPr>
              <w:t>A trained TA to deliver ELSA content for pupils</w:t>
            </w: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9D159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34367">
              <w:rPr>
                <w:rFonts w:asciiTheme="minorHAnsi" w:hAnsiTheme="minorHAnsi" w:cs="Arial"/>
                <w:sz w:val="22"/>
                <w:szCs w:val="22"/>
              </w:rPr>
              <w:t>Staff release time for curriculum management , development  and training, plus staff resources</w:t>
            </w: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43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D34367" w:rsidRDefault="00D34367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020299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£10,500</w:t>
            </w: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4367" w:rsidRPr="00D34367" w:rsidRDefault="00D34367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020299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£7,500</w:t>
            </w: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4367" w:rsidRDefault="00D34367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4367" w:rsidRPr="00D34367" w:rsidRDefault="00D34367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F6716A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£11,000</w:t>
            </w: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4367" w:rsidRPr="00D34367" w:rsidRDefault="00D34367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362BD4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£10</w:t>
            </w:r>
            <w:r w:rsidR="00020299">
              <w:rPr>
                <w:rFonts w:asciiTheme="minorHAnsi" w:hAnsiTheme="minorHAnsi" w:cs="Arial"/>
                <w:sz w:val="22"/>
                <w:szCs w:val="22"/>
              </w:rPr>
              <w:t>,500</w:t>
            </w: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4367" w:rsidRPr="00D34367" w:rsidRDefault="00D34367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156AD" w:rsidRPr="00D34367" w:rsidRDefault="00A156AD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2BD4" w:rsidRDefault="00362BD4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020299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£5</w:t>
            </w:r>
            <w:r w:rsidR="009D159B" w:rsidRPr="00D34367">
              <w:rPr>
                <w:rFonts w:asciiTheme="minorHAnsi" w:hAnsiTheme="minorHAnsi" w:cs="Arial"/>
                <w:sz w:val="22"/>
                <w:szCs w:val="22"/>
              </w:rPr>
              <w:t>,000</w:t>
            </w: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F6716A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764D92">
              <w:rPr>
                <w:rFonts w:asciiTheme="minorHAnsi" w:hAnsiTheme="minorHAnsi" w:cs="Arial"/>
                <w:sz w:val="22"/>
                <w:szCs w:val="22"/>
              </w:rPr>
              <w:t>7,096</w:t>
            </w:r>
          </w:p>
        </w:tc>
        <w:tc>
          <w:tcPr>
            <w:tcW w:w="4785" w:type="dxa"/>
          </w:tcPr>
          <w:p w:rsidR="009D159B" w:rsidRPr="00D34367" w:rsidRDefault="009D159B" w:rsidP="004A0EE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</w:pPr>
          </w:p>
          <w:p w:rsidR="009D159B" w:rsidRPr="00D34367" w:rsidRDefault="009D159B" w:rsidP="004A0EE3">
            <w:pPr>
              <w:tabs>
                <w:tab w:val="left" w:pos="184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34367">
              <w:rPr>
                <w:rFonts w:asciiTheme="minorHAnsi" w:hAnsiTheme="minorHAnsi" w:cs="Arial"/>
                <w:sz w:val="22"/>
                <w:szCs w:val="22"/>
              </w:rPr>
              <w:t>Improved levels of phonology and reading to help pupils access the curriculum</w:t>
            </w:r>
          </w:p>
          <w:p w:rsidR="009D159B" w:rsidRPr="00D34367" w:rsidRDefault="009D159B" w:rsidP="004A0E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D159B" w:rsidRPr="00D34367" w:rsidRDefault="009D159B" w:rsidP="000E57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4367">
              <w:rPr>
                <w:rFonts w:asciiTheme="minorHAnsi" w:hAnsiTheme="minorHAnsi"/>
                <w:sz w:val="22"/>
                <w:szCs w:val="22"/>
              </w:rPr>
              <w:t xml:space="preserve">Improvement in the level of understanding of literacy skills in </w:t>
            </w:r>
            <w:r w:rsidR="000E57D7">
              <w:rPr>
                <w:rFonts w:asciiTheme="minorHAnsi" w:hAnsiTheme="minorHAnsi"/>
                <w:sz w:val="22"/>
                <w:szCs w:val="22"/>
              </w:rPr>
              <w:t>pupils</w:t>
            </w:r>
          </w:p>
          <w:p w:rsidR="009D159B" w:rsidRPr="00D34367" w:rsidRDefault="009D159B" w:rsidP="004A0E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D159B" w:rsidRPr="00D34367" w:rsidRDefault="009D159B" w:rsidP="004A0E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4367">
              <w:rPr>
                <w:rFonts w:asciiTheme="minorHAnsi" w:hAnsiTheme="minorHAnsi"/>
                <w:sz w:val="22"/>
                <w:szCs w:val="22"/>
              </w:rPr>
              <w:t>Improved outcomes in literacy for targeted pupils - most pupils to make 2 Catch up levels of progress</w:t>
            </w:r>
          </w:p>
          <w:p w:rsidR="009D159B" w:rsidRPr="00D34367" w:rsidRDefault="009D159B" w:rsidP="004A0EE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D159B" w:rsidRPr="00D34367" w:rsidRDefault="000E57D7" w:rsidP="004A0E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Improved outcomes in numeracy for targeted pupils</w:t>
            </w:r>
            <w:r w:rsidR="00362BD4">
              <w:rPr>
                <w:rFonts w:asciiTheme="minorHAnsi" w:hAnsiTheme="minorHAnsi"/>
                <w:sz w:val="22"/>
                <w:szCs w:val="22"/>
              </w:rPr>
              <w:t xml:space="preserve"> – monitor progress regularly </w:t>
            </w:r>
          </w:p>
          <w:p w:rsidR="000E57D7" w:rsidRDefault="000E57D7" w:rsidP="004A0E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D159B" w:rsidRPr="00D34367" w:rsidRDefault="009D159B" w:rsidP="004A0E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4367">
              <w:rPr>
                <w:rFonts w:asciiTheme="minorHAnsi" w:hAnsiTheme="minorHAnsi"/>
                <w:sz w:val="22"/>
                <w:szCs w:val="22"/>
              </w:rPr>
              <w:t>Identification of well-being needs will be a robust process and FSM pupils will be given the emotional support they require</w:t>
            </w: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59B" w:rsidRPr="00D34367" w:rsidRDefault="009D159B" w:rsidP="004A0E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4367">
              <w:rPr>
                <w:rFonts w:asciiTheme="minorHAnsi" w:hAnsiTheme="minorHAnsi" w:cs="Arial"/>
                <w:sz w:val="22"/>
                <w:szCs w:val="22"/>
              </w:rPr>
              <w:t>Improved staff understanding of new curriculum developments and standards in delivery.</w:t>
            </w:r>
          </w:p>
        </w:tc>
      </w:tr>
    </w:tbl>
    <w:p w:rsidR="009D159B" w:rsidRDefault="009D159B" w:rsidP="009D159B">
      <w:pPr>
        <w:rPr>
          <w:rFonts w:ascii="Arial" w:hAnsi="Arial" w:cs="Arial"/>
        </w:rPr>
      </w:pPr>
    </w:p>
    <w:p w:rsidR="00131F99" w:rsidRPr="00E35BFD" w:rsidRDefault="00FF40F0">
      <w:pPr>
        <w:rPr>
          <w:sz w:val="16"/>
          <w:szCs w:val="16"/>
        </w:rPr>
      </w:pPr>
    </w:p>
    <w:sectPr w:rsidR="00131F99" w:rsidRPr="00E35BFD" w:rsidSect="009D159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3FA"/>
    <w:multiLevelType w:val="hybridMultilevel"/>
    <w:tmpl w:val="D964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5801"/>
    <w:multiLevelType w:val="hybridMultilevel"/>
    <w:tmpl w:val="C84A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3E28"/>
    <w:multiLevelType w:val="hybridMultilevel"/>
    <w:tmpl w:val="6F92D608"/>
    <w:lvl w:ilvl="0" w:tplc="C5F874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366D"/>
    <w:multiLevelType w:val="hybridMultilevel"/>
    <w:tmpl w:val="855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38D"/>
    <w:multiLevelType w:val="hybridMultilevel"/>
    <w:tmpl w:val="DC9A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C62D7"/>
    <w:multiLevelType w:val="hybridMultilevel"/>
    <w:tmpl w:val="4E74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9B"/>
    <w:rsid w:val="00020299"/>
    <w:rsid w:val="0009093F"/>
    <w:rsid w:val="000E57D7"/>
    <w:rsid w:val="00362BD4"/>
    <w:rsid w:val="00363EE1"/>
    <w:rsid w:val="00480F92"/>
    <w:rsid w:val="00491661"/>
    <w:rsid w:val="00583C7B"/>
    <w:rsid w:val="005B7E0B"/>
    <w:rsid w:val="006007AE"/>
    <w:rsid w:val="00694917"/>
    <w:rsid w:val="00764D92"/>
    <w:rsid w:val="0077666C"/>
    <w:rsid w:val="007D14FD"/>
    <w:rsid w:val="007F3CE4"/>
    <w:rsid w:val="00845690"/>
    <w:rsid w:val="009D159B"/>
    <w:rsid w:val="00A156AD"/>
    <w:rsid w:val="00B55086"/>
    <w:rsid w:val="00B70E3E"/>
    <w:rsid w:val="00D34367"/>
    <w:rsid w:val="00E35BFD"/>
    <w:rsid w:val="00F6716A"/>
    <w:rsid w:val="00F95373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2EA0E-D9FD-48FE-BF65-2F17E1DC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59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5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9D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E870-F5F3-492A-B8FB-C09CEDD0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Rachel Evans</cp:lastModifiedBy>
  <cp:revision>2</cp:revision>
  <cp:lastPrinted>2019-01-14T10:53:00Z</cp:lastPrinted>
  <dcterms:created xsi:type="dcterms:W3CDTF">2021-10-19T09:35:00Z</dcterms:created>
  <dcterms:modified xsi:type="dcterms:W3CDTF">2021-10-19T09:35:00Z</dcterms:modified>
</cp:coreProperties>
</file>